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92" w:rsidRPr="005B7FE3" w:rsidRDefault="00BF2192" w:rsidP="00BF2192">
      <w:pPr>
        <w:jc w:val="center"/>
        <w:rPr>
          <w:b/>
          <w:sz w:val="28"/>
          <w:szCs w:val="28"/>
        </w:rPr>
      </w:pPr>
      <w:r w:rsidRPr="005B7FE3">
        <w:rPr>
          <w:b/>
          <w:sz w:val="28"/>
          <w:szCs w:val="28"/>
        </w:rPr>
        <w:t>Материалы для самостоятельной работы (СРО</w:t>
      </w:r>
      <w:proofErr w:type="gramStart"/>
      <w:r w:rsidRPr="005B7FE3">
        <w:rPr>
          <w:b/>
          <w:sz w:val="28"/>
          <w:szCs w:val="28"/>
        </w:rPr>
        <w:t xml:space="preserve"> )</w:t>
      </w:r>
      <w:proofErr w:type="gramEnd"/>
    </w:p>
    <w:p w:rsidR="00BF2192" w:rsidRPr="005B7FE3" w:rsidRDefault="00BF2192" w:rsidP="00BF2192">
      <w:pPr>
        <w:jc w:val="center"/>
        <w:rPr>
          <w:b/>
          <w:sz w:val="28"/>
          <w:szCs w:val="28"/>
        </w:rPr>
      </w:pPr>
    </w:p>
    <w:p w:rsidR="009A4419" w:rsidRPr="005B7FE3" w:rsidRDefault="00BF2192" w:rsidP="00BF2192">
      <w:pPr>
        <w:jc w:val="both"/>
        <w:rPr>
          <w:b/>
          <w:sz w:val="28"/>
          <w:szCs w:val="28"/>
          <w:u w:val="single"/>
          <w:lang w:val="kk-KZ"/>
        </w:rPr>
      </w:pPr>
      <w:r w:rsidRPr="005B7FE3">
        <w:rPr>
          <w:b/>
          <w:sz w:val="28"/>
          <w:szCs w:val="28"/>
          <w:u w:val="single"/>
        </w:rPr>
        <w:t xml:space="preserve">1.Подготовить  реферат на </w:t>
      </w:r>
      <w:r w:rsidR="004F655D">
        <w:rPr>
          <w:b/>
          <w:sz w:val="28"/>
          <w:szCs w:val="28"/>
          <w:u w:val="single"/>
          <w:lang w:val="kk-KZ"/>
        </w:rPr>
        <w:t xml:space="preserve">1 </w:t>
      </w:r>
      <w:r w:rsidR="004F655D">
        <w:rPr>
          <w:b/>
          <w:sz w:val="28"/>
          <w:szCs w:val="28"/>
          <w:u w:val="single"/>
        </w:rPr>
        <w:t>тему</w:t>
      </w:r>
      <w:r w:rsidRPr="005B7FE3">
        <w:rPr>
          <w:b/>
          <w:sz w:val="28"/>
          <w:szCs w:val="28"/>
          <w:u w:val="single"/>
        </w:rPr>
        <w:t xml:space="preserve">: </w:t>
      </w:r>
    </w:p>
    <w:p w:rsidR="009A4419" w:rsidRPr="005B7FE3" w:rsidRDefault="009A4419" w:rsidP="009A4419">
      <w:pPr>
        <w:pStyle w:val="a3"/>
        <w:numPr>
          <w:ilvl w:val="0"/>
          <w:numId w:val="42"/>
        </w:numPr>
        <w:spacing w:line="0" w:lineRule="atLeast"/>
        <w:rPr>
          <w:sz w:val="28"/>
          <w:szCs w:val="28"/>
        </w:rPr>
      </w:pPr>
      <w:proofErr w:type="spellStart"/>
      <w:r w:rsidRPr="005B7FE3">
        <w:rPr>
          <w:sz w:val="28"/>
          <w:szCs w:val="28"/>
        </w:rPr>
        <w:t>Лингвоконфликтология</w:t>
      </w:r>
      <w:proofErr w:type="spellEnd"/>
      <w:r w:rsidRPr="005B7FE3">
        <w:rPr>
          <w:sz w:val="28"/>
          <w:szCs w:val="28"/>
        </w:rPr>
        <w:t xml:space="preserve"> и юриспруденция</w:t>
      </w:r>
    </w:p>
    <w:p w:rsidR="009A4419" w:rsidRPr="005B7FE3" w:rsidRDefault="009A4419" w:rsidP="009A4419">
      <w:pPr>
        <w:pStyle w:val="a3"/>
        <w:numPr>
          <w:ilvl w:val="0"/>
          <w:numId w:val="42"/>
        </w:numPr>
        <w:spacing w:line="0" w:lineRule="atLeast"/>
        <w:rPr>
          <w:sz w:val="28"/>
          <w:szCs w:val="28"/>
        </w:rPr>
      </w:pPr>
      <w:r w:rsidRPr="005B7FE3">
        <w:rPr>
          <w:sz w:val="28"/>
          <w:szCs w:val="28"/>
        </w:rPr>
        <w:t>Юридический язык и правовая коммуникация</w:t>
      </w:r>
    </w:p>
    <w:p w:rsidR="009A4419" w:rsidRPr="005B7FE3" w:rsidRDefault="009A4419" w:rsidP="009A4419">
      <w:pPr>
        <w:pStyle w:val="a3"/>
        <w:numPr>
          <w:ilvl w:val="0"/>
          <w:numId w:val="42"/>
        </w:numPr>
        <w:spacing w:line="0" w:lineRule="atLeast"/>
        <w:rPr>
          <w:sz w:val="28"/>
          <w:szCs w:val="28"/>
        </w:rPr>
      </w:pPr>
      <w:r w:rsidRPr="005B7FE3">
        <w:rPr>
          <w:bCs/>
          <w:sz w:val="28"/>
          <w:szCs w:val="28"/>
        </w:rPr>
        <w:t>Функционально-стилистические средства синтаксического уровня.</w:t>
      </w:r>
    </w:p>
    <w:p w:rsidR="00BF2192" w:rsidRPr="005B7FE3" w:rsidRDefault="00BF2192" w:rsidP="009A4419">
      <w:pPr>
        <w:rPr>
          <w:bCs/>
          <w:sz w:val="28"/>
          <w:szCs w:val="28"/>
        </w:rPr>
      </w:pPr>
    </w:p>
    <w:p w:rsidR="009A4419" w:rsidRPr="005B7FE3" w:rsidRDefault="00BF2192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b/>
          <w:color w:val="auto"/>
          <w:sz w:val="28"/>
          <w:szCs w:val="28"/>
          <w:lang w:val="kk-KZ"/>
        </w:rPr>
      </w:pPr>
      <w:r w:rsidRPr="005B7FE3">
        <w:rPr>
          <w:b/>
          <w:bCs/>
          <w:color w:val="auto"/>
          <w:sz w:val="28"/>
          <w:szCs w:val="28"/>
          <w:lang w:val="kk-KZ"/>
        </w:rPr>
        <w:t>Список рекомендуемой литературы:</w:t>
      </w:r>
      <w:r w:rsidR="009A4419" w:rsidRPr="005B7FE3">
        <w:rPr>
          <w:b/>
          <w:color w:val="auto"/>
          <w:sz w:val="28"/>
          <w:szCs w:val="28"/>
          <w:lang w:val="kk-KZ"/>
        </w:rPr>
        <w:t xml:space="preserve"> </w:t>
      </w: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1 </w:t>
      </w:r>
      <w:r w:rsidRPr="005B7FE3">
        <w:rPr>
          <w:color w:val="auto"/>
          <w:sz w:val="28"/>
          <w:szCs w:val="28"/>
        </w:rPr>
        <w:t>Баранов А. Н. Лингвистическая экспертиза текстов. Теоретические основания и практика. М., 2007.</w:t>
      </w: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2 </w:t>
      </w:r>
      <w:proofErr w:type="spellStart"/>
      <w:r w:rsidRPr="005B7FE3">
        <w:rPr>
          <w:color w:val="auto"/>
          <w:sz w:val="28"/>
          <w:szCs w:val="28"/>
        </w:rPr>
        <w:t>Бринев</w:t>
      </w:r>
      <w:proofErr w:type="spellEnd"/>
      <w:r w:rsidRPr="005B7FE3">
        <w:rPr>
          <w:color w:val="auto"/>
          <w:sz w:val="28"/>
          <w:szCs w:val="28"/>
        </w:rPr>
        <w:t xml:space="preserve"> К.И. Теоретическая лингвистика и судебная лингвистическая экспертиза. - Барнаул, 2009.</w:t>
      </w: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3 </w:t>
      </w:r>
      <w:proofErr w:type="spellStart"/>
      <w:r w:rsidRPr="005B7FE3">
        <w:rPr>
          <w:color w:val="auto"/>
          <w:sz w:val="28"/>
          <w:szCs w:val="28"/>
        </w:rPr>
        <w:t>Голев</w:t>
      </w:r>
      <w:proofErr w:type="spellEnd"/>
      <w:r w:rsidRPr="005B7FE3">
        <w:rPr>
          <w:color w:val="auto"/>
          <w:sz w:val="28"/>
          <w:szCs w:val="28"/>
        </w:rPr>
        <w:t xml:space="preserve"> Н. Д. Постановка проблем на стыке языка и права // </w:t>
      </w:r>
      <w:proofErr w:type="spellStart"/>
      <w:r w:rsidRPr="005B7FE3">
        <w:rPr>
          <w:color w:val="auto"/>
          <w:sz w:val="28"/>
          <w:szCs w:val="28"/>
        </w:rPr>
        <w:t>Юрислингвистика</w:t>
      </w:r>
      <w:proofErr w:type="spellEnd"/>
      <w:r w:rsidRPr="005B7FE3">
        <w:rPr>
          <w:color w:val="auto"/>
          <w:sz w:val="28"/>
          <w:szCs w:val="28"/>
        </w:rPr>
        <w:t> — 1</w:t>
      </w:r>
      <w:proofErr w:type="gramStart"/>
      <w:r w:rsidRPr="005B7FE3">
        <w:rPr>
          <w:color w:val="auto"/>
          <w:sz w:val="28"/>
          <w:szCs w:val="28"/>
        </w:rPr>
        <w:t> :</w:t>
      </w:r>
      <w:proofErr w:type="gramEnd"/>
      <w:r w:rsidRPr="005B7FE3">
        <w:rPr>
          <w:color w:val="auto"/>
          <w:sz w:val="28"/>
          <w:szCs w:val="28"/>
        </w:rPr>
        <w:t xml:space="preserve"> Проблемы и перспектив</w:t>
      </w:r>
      <w:bookmarkStart w:id="0" w:name="_GoBack"/>
      <w:bookmarkEnd w:id="0"/>
      <w:r w:rsidRPr="005B7FE3">
        <w:rPr>
          <w:color w:val="auto"/>
          <w:sz w:val="28"/>
          <w:szCs w:val="28"/>
        </w:rPr>
        <w:t>ы. — Барнаул, 1999. — С. 4-11; То же [Электронный ресурс]. — URL: http://www.philology.ru/linguistics2/golev-99a.htm (25.12.07).</w:t>
      </w: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  <w:lang w:val="kk-KZ"/>
        </w:rPr>
      </w:pPr>
      <w:r w:rsidRPr="005B7FE3">
        <w:rPr>
          <w:color w:val="auto"/>
          <w:sz w:val="28"/>
          <w:szCs w:val="28"/>
          <w:lang w:val="kk-KZ"/>
        </w:rPr>
        <w:t xml:space="preserve">4 </w:t>
      </w:r>
      <w:proofErr w:type="spellStart"/>
      <w:r w:rsidRPr="005B7FE3">
        <w:rPr>
          <w:color w:val="auto"/>
          <w:sz w:val="28"/>
          <w:szCs w:val="28"/>
        </w:rPr>
        <w:t>Прокуденко</w:t>
      </w:r>
      <w:proofErr w:type="spellEnd"/>
      <w:r w:rsidRPr="005B7FE3">
        <w:rPr>
          <w:color w:val="auto"/>
          <w:sz w:val="28"/>
          <w:szCs w:val="28"/>
        </w:rPr>
        <w:t xml:space="preserve"> Н.А. Речевой конфликт как коммуникативное событие </w:t>
      </w: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  <w:lang w:val="kk-KZ"/>
        </w:rPr>
      </w:pPr>
    </w:p>
    <w:p w:rsidR="009A4419" w:rsidRPr="005B7FE3" w:rsidRDefault="009A4419" w:rsidP="009A4419">
      <w:pPr>
        <w:pStyle w:val="a6"/>
        <w:tabs>
          <w:tab w:val="left" w:pos="0"/>
        </w:tabs>
        <w:suppressAutoHyphens w:val="0"/>
        <w:spacing w:before="0" w:after="0" w:line="0" w:lineRule="atLeast"/>
        <w:ind w:left="48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1 </w:t>
      </w:r>
      <w:proofErr w:type="spellStart"/>
      <w:r w:rsidRPr="005B7FE3">
        <w:rPr>
          <w:color w:val="auto"/>
          <w:sz w:val="28"/>
          <w:szCs w:val="28"/>
        </w:rPr>
        <w:t>Голев</w:t>
      </w:r>
      <w:proofErr w:type="spellEnd"/>
      <w:r w:rsidRPr="005B7FE3">
        <w:rPr>
          <w:color w:val="auto"/>
          <w:sz w:val="28"/>
          <w:szCs w:val="28"/>
        </w:rPr>
        <w:t xml:space="preserve"> Н. Д. Юридический аспект в лингвистическом освещении // </w:t>
      </w:r>
      <w:proofErr w:type="spellStart"/>
      <w:r w:rsidRPr="005B7FE3">
        <w:rPr>
          <w:color w:val="auto"/>
          <w:sz w:val="28"/>
          <w:szCs w:val="28"/>
        </w:rPr>
        <w:t>Юрислингвистика</w:t>
      </w:r>
      <w:proofErr w:type="spellEnd"/>
      <w:r w:rsidRPr="005B7FE3">
        <w:rPr>
          <w:color w:val="auto"/>
          <w:sz w:val="28"/>
          <w:szCs w:val="28"/>
        </w:rPr>
        <w:t> — 1</w:t>
      </w:r>
      <w:proofErr w:type="gramStart"/>
      <w:r w:rsidRPr="005B7FE3">
        <w:rPr>
          <w:color w:val="auto"/>
          <w:sz w:val="28"/>
          <w:szCs w:val="28"/>
        </w:rPr>
        <w:t> :</w:t>
      </w:r>
      <w:proofErr w:type="gramEnd"/>
      <w:r w:rsidRPr="005B7FE3">
        <w:rPr>
          <w:color w:val="auto"/>
          <w:sz w:val="28"/>
          <w:szCs w:val="28"/>
        </w:rPr>
        <w:t xml:space="preserve"> Проблемы и перспективы. — Барнаул, 1999. — С. 11-58</w:t>
      </w:r>
      <w:proofErr w:type="gramStart"/>
      <w:r w:rsidRPr="005B7FE3">
        <w:rPr>
          <w:color w:val="auto"/>
          <w:sz w:val="28"/>
          <w:szCs w:val="28"/>
        </w:rPr>
        <w:t> ;</w:t>
      </w:r>
      <w:proofErr w:type="gramEnd"/>
      <w:r w:rsidRPr="005B7FE3">
        <w:rPr>
          <w:color w:val="auto"/>
          <w:sz w:val="28"/>
          <w:szCs w:val="28"/>
        </w:rPr>
        <w:t xml:space="preserve"> То же [Электронный ресурс]. — URL: http://www.philology.ru/linguistics2/golev-99.htm(25.12.07).</w:t>
      </w:r>
    </w:p>
    <w:p w:rsidR="009A4419" w:rsidRPr="005B7FE3" w:rsidRDefault="009A4419" w:rsidP="009A4419">
      <w:pPr>
        <w:spacing w:line="0" w:lineRule="atLeast"/>
        <w:ind w:left="48"/>
        <w:rPr>
          <w:sz w:val="28"/>
          <w:szCs w:val="28"/>
        </w:rPr>
      </w:pPr>
      <w:r w:rsidRPr="005B7FE3">
        <w:rPr>
          <w:sz w:val="28"/>
          <w:szCs w:val="28"/>
          <w:lang w:val="kk-KZ"/>
        </w:rPr>
        <w:t xml:space="preserve">2 </w:t>
      </w:r>
      <w:r w:rsidRPr="005B7FE3">
        <w:rPr>
          <w:sz w:val="28"/>
          <w:szCs w:val="28"/>
        </w:rPr>
        <w:t xml:space="preserve">Фомина М.И. Современный русский язык. Лексикология. М.,2014 . </w:t>
      </w:r>
    </w:p>
    <w:p w:rsidR="009A4419" w:rsidRPr="005B7FE3" w:rsidRDefault="009A4419" w:rsidP="009A4419">
      <w:pPr>
        <w:spacing w:line="0" w:lineRule="atLeast"/>
        <w:ind w:left="48"/>
        <w:rPr>
          <w:sz w:val="28"/>
          <w:szCs w:val="28"/>
          <w:lang w:val="kk-KZ"/>
        </w:rPr>
      </w:pPr>
      <w:r w:rsidRPr="005B7FE3">
        <w:rPr>
          <w:sz w:val="28"/>
          <w:szCs w:val="28"/>
          <w:lang w:val="kk-KZ"/>
        </w:rPr>
        <w:t>3 Солганик Г.Я. Стилистика текста.-М., 2007</w:t>
      </w:r>
    </w:p>
    <w:p w:rsidR="00BF2192" w:rsidRPr="005B7FE3" w:rsidRDefault="009A4419" w:rsidP="009A4419">
      <w:pPr>
        <w:rPr>
          <w:bCs/>
          <w:sz w:val="28"/>
          <w:szCs w:val="28"/>
          <w:lang w:val="kk-KZ"/>
        </w:rPr>
      </w:pPr>
      <w:r w:rsidRPr="005B7FE3">
        <w:rPr>
          <w:sz w:val="28"/>
          <w:szCs w:val="28"/>
          <w:lang w:val="kk-KZ"/>
        </w:rPr>
        <w:t xml:space="preserve">4 </w:t>
      </w:r>
      <w:r w:rsidRPr="005B7FE3">
        <w:rPr>
          <w:sz w:val="28"/>
          <w:szCs w:val="28"/>
        </w:rPr>
        <w:t xml:space="preserve">А. Казакова. Практические основы перевода. – </w:t>
      </w:r>
      <w:proofErr w:type="spellStart"/>
      <w:proofErr w:type="gramStart"/>
      <w:r w:rsidRPr="005B7FE3">
        <w:rPr>
          <w:sz w:val="28"/>
          <w:szCs w:val="28"/>
        </w:rPr>
        <w:t>Ca</w:t>
      </w:r>
      <w:proofErr w:type="gramEnd"/>
      <w:r w:rsidRPr="005B7FE3">
        <w:rPr>
          <w:sz w:val="28"/>
          <w:szCs w:val="28"/>
        </w:rPr>
        <w:t>нкт-петербург</w:t>
      </w:r>
      <w:proofErr w:type="spellEnd"/>
      <w:r w:rsidRPr="005B7FE3">
        <w:rPr>
          <w:sz w:val="28"/>
          <w:szCs w:val="28"/>
        </w:rPr>
        <w:t xml:space="preserve">: Издательство </w:t>
      </w:r>
      <w:proofErr w:type="spellStart"/>
      <w:proofErr w:type="gramStart"/>
      <w:r w:rsidRPr="005B7FE3">
        <w:rPr>
          <w:sz w:val="28"/>
          <w:szCs w:val="28"/>
        </w:rPr>
        <w:t>C</w:t>
      </w:r>
      <w:proofErr w:type="gramEnd"/>
      <w:r w:rsidRPr="005B7FE3">
        <w:rPr>
          <w:sz w:val="28"/>
          <w:szCs w:val="28"/>
        </w:rPr>
        <w:t>оюз</w:t>
      </w:r>
      <w:proofErr w:type="spellEnd"/>
      <w:r w:rsidRPr="005B7FE3">
        <w:rPr>
          <w:sz w:val="28"/>
          <w:szCs w:val="28"/>
        </w:rPr>
        <w:t>, 2001//</w:t>
      </w:r>
      <w:r w:rsidRPr="005B7FE3">
        <w:rPr>
          <w:sz w:val="28"/>
          <w:szCs w:val="28"/>
          <w:lang w:val="kk-KZ"/>
        </w:rPr>
        <w:t xml:space="preserve">   </w:t>
      </w:r>
      <w:proofErr w:type="spellStart"/>
      <w:r w:rsidRPr="005B7FE3">
        <w:rPr>
          <w:sz w:val="28"/>
          <w:szCs w:val="28"/>
        </w:rPr>
        <w:t>Юрислингвистика</w:t>
      </w:r>
      <w:proofErr w:type="spellEnd"/>
      <w:r w:rsidRPr="005B7FE3">
        <w:rPr>
          <w:sz w:val="28"/>
          <w:szCs w:val="28"/>
        </w:rPr>
        <w:t>№ 10.- 2010.- С. 142-147.</w:t>
      </w:r>
    </w:p>
    <w:p w:rsidR="00BF2192" w:rsidRPr="005B7FE3" w:rsidRDefault="00BF2192" w:rsidP="00BF2192">
      <w:pPr>
        <w:rPr>
          <w:b/>
          <w:sz w:val="28"/>
          <w:szCs w:val="28"/>
          <w:lang w:val="kk-KZ"/>
        </w:rPr>
      </w:pPr>
    </w:p>
    <w:p w:rsidR="00BF2192" w:rsidRPr="005B7FE3" w:rsidRDefault="00BF2192" w:rsidP="00BF2192">
      <w:pPr>
        <w:jc w:val="center"/>
        <w:rPr>
          <w:b/>
          <w:sz w:val="28"/>
          <w:szCs w:val="28"/>
          <w:shd w:val="clear" w:color="auto" w:fill="FFFFFF"/>
        </w:rPr>
      </w:pPr>
      <w:r w:rsidRPr="005B7FE3"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BF2192" w:rsidRPr="005B7FE3" w:rsidRDefault="00BF2192" w:rsidP="00BF2192">
      <w:pPr>
        <w:jc w:val="center"/>
        <w:rPr>
          <w:sz w:val="28"/>
          <w:szCs w:val="28"/>
          <w:shd w:val="clear" w:color="auto" w:fill="FFFFFF"/>
        </w:rPr>
      </w:pP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B7FE3">
        <w:rPr>
          <w:b/>
          <w:sz w:val="28"/>
          <w:szCs w:val="28"/>
          <w:shd w:val="clear" w:color="auto" w:fill="FFFFFF"/>
        </w:rPr>
        <w:t>А (95-100б.</w:t>
      </w:r>
      <w:proofErr w:type="gramStart"/>
      <w:r w:rsidRPr="005B7FE3">
        <w:rPr>
          <w:b/>
          <w:sz w:val="28"/>
          <w:szCs w:val="28"/>
          <w:shd w:val="clear" w:color="auto" w:fill="FFFFFF"/>
        </w:rPr>
        <w:t>)«</w:t>
      </w:r>
      <w:proofErr w:type="gramEnd"/>
      <w:r w:rsidRPr="005B7FE3">
        <w:rPr>
          <w:b/>
          <w:sz w:val="28"/>
          <w:szCs w:val="28"/>
          <w:shd w:val="clear" w:color="auto" w:fill="FFFFFF"/>
        </w:rPr>
        <w:t>Отлично»:</w:t>
      </w:r>
      <w:r w:rsidRPr="005B7FE3"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B7FE3"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B7FE3"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 w:rsidRPr="005B7FE3">
        <w:rPr>
          <w:b/>
          <w:sz w:val="28"/>
          <w:szCs w:val="28"/>
          <w:shd w:val="clear" w:color="auto" w:fill="FFFFFF"/>
        </w:rPr>
        <w:t>)«</w:t>
      </w:r>
      <w:proofErr w:type="gramEnd"/>
      <w:r w:rsidRPr="005B7FE3">
        <w:rPr>
          <w:b/>
          <w:sz w:val="28"/>
          <w:szCs w:val="28"/>
          <w:shd w:val="clear" w:color="auto" w:fill="FFFFFF"/>
        </w:rPr>
        <w:t>Хорошо»:</w:t>
      </w:r>
      <w:r w:rsidRPr="005B7FE3"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B7FE3">
        <w:rPr>
          <w:b/>
          <w:sz w:val="28"/>
          <w:szCs w:val="28"/>
          <w:shd w:val="clear" w:color="auto" w:fill="FFFFFF"/>
        </w:rPr>
        <w:t>С+ (70-74б.</w:t>
      </w:r>
      <w:proofErr w:type="gramStart"/>
      <w:r w:rsidRPr="005B7FE3">
        <w:rPr>
          <w:b/>
          <w:sz w:val="28"/>
          <w:szCs w:val="28"/>
          <w:shd w:val="clear" w:color="auto" w:fill="FFFFFF"/>
        </w:rPr>
        <w:t>)«</w:t>
      </w:r>
      <w:proofErr w:type="gramEnd"/>
      <w:r w:rsidRPr="005B7FE3">
        <w:rPr>
          <w:b/>
          <w:sz w:val="28"/>
          <w:szCs w:val="28"/>
          <w:shd w:val="clear" w:color="auto" w:fill="FFFFFF"/>
        </w:rPr>
        <w:t>Удовлетворительно»:</w:t>
      </w:r>
      <w:r w:rsidRPr="005B7FE3"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r w:rsidRPr="005B7FE3">
        <w:rPr>
          <w:b/>
          <w:sz w:val="28"/>
          <w:szCs w:val="28"/>
          <w:shd w:val="clear" w:color="auto" w:fill="FFFFFF"/>
        </w:rPr>
        <w:t>С (65-69б.) «Удовлетворительно»:</w:t>
      </w:r>
      <w:r w:rsidRPr="005B7FE3"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BF2192" w:rsidRPr="005B7FE3" w:rsidRDefault="00BF2192" w:rsidP="00BF2192">
      <w:pPr>
        <w:jc w:val="both"/>
        <w:rPr>
          <w:sz w:val="28"/>
          <w:szCs w:val="28"/>
          <w:shd w:val="clear" w:color="auto" w:fill="FFFFFF"/>
        </w:rPr>
      </w:pPr>
      <w:proofErr w:type="gramStart"/>
      <w:r w:rsidRPr="005B7FE3">
        <w:rPr>
          <w:b/>
          <w:sz w:val="28"/>
          <w:szCs w:val="28"/>
          <w:shd w:val="clear" w:color="auto" w:fill="FFFFFF"/>
          <w:lang w:val="en-US"/>
        </w:rPr>
        <w:t>F</w:t>
      </w:r>
      <w:r w:rsidRPr="005B7FE3">
        <w:rPr>
          <w:b/>
          <w:sz w:val="28"/>
          <w:szCs w:val="28"/>
          <w:shd w:val="clear" w:color="auto" w:fill="FFFFFF"/>
        </w:rPr>
        <w:t>(</w:t>
      </w:r>
      <w:proofErr w:type="gramEnd"/>
      <w:r w:rsidRPr="005B7FE3">
        <w:rPr>
          <w:b/>
          <w:sz w:val="28"/>
          <w:szCs w:val="28"/>
          <w:shd w:val="clear" w:color="auto" w:fill="FFFFFF"/>
        </w:rPr>
        <w:t>0-49б.) «Неудовлетворительно»</w:t>
      </w:r>
      <w:r w:rsidRPr="005B7FE3"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BF2192" w:rsidRPr="005B7FE3" w:rsidRDefault="00BF2192" w:rsidP="00BF2192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5B7FE3">
        <w:rPr>
          <w:b/>
          <w:sz w:val="28"/>
          <w:szCs w:val="28"/>
          <w:u w:val="single"/>
          <w:shd w:val="clear" w:color="auto" w:fill="FFFFFF"/>
        </w:rPr>
        <w:lastRenderedPageBreak/>
        <w:t>Требования к оформлению реферата</w:t>
      </w:r>
      <w:r w:rsidRPr="005B7FE3">
        <w:rPr>
          <w:sz w:val="28"/>
          <w:szCs w:val="28"/>
          <w:shd w:val="clear" w:color="auto" w:fill="FFFFFF"/>
        </w:rPr>
        <w:t xml:space="preserve"> </w:t>
      </w:r>
      <w:r w:rsidRPr="005B7FE3">
        <w:rPr>
          <w:sz w:val="28"/>
          <w:szCs w:val="28"/>
        </w:rPr>
        <w:br/>
        <w:t>Реферат выполняется на листах формата А</w:t>
      </w:r>
      <w:proofErr w:type="gramStart"/>
      <w:r w:rsidRPr="005B7FE3">
        <w:rPr>
          <w:sz w:val="28"/>
          <w:szCs w:val="28"/>
        </w:rPr>
        <w:t>4</w:t>
      </w:r>
      <w:proofErr w:type="gramEnd"/>
      <w:r w:rsidRPr="005B7FE3">
        <w:rPr>
          <w:sz w:val="28"/>
          <w:szCs w:val="28"/>
        </w:rPr>
        <w:t xml:space="preserve"> в компьютерном варианте. </w:t>
      </w:r>
      <w:proofErr w:type="gramStart"/>
      <w:r w:rsidRPr="005B7FE3"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 w:rsidRPr="005B7FE3">
        <w:rPr>
          <w:sz w:val="28"/>
          <w:szCs w:val="28"/>
        </w:rPr>
        <w:t>Times</w:t>
      </w:r>
      <w:proofErr w:type="spellEnd"/>
      <w:r w:rsidRPr="005B7FE3">
        <w:rPr>
          <w:sz w:val="28"/>
          <w:szCs w:val="28"/>
        </w:rPr>
        <w:t xml:space="preserve"> </w:t>
      </w:r>
      <w:proofErr w:type="spellStart"/>
      <w:r w:rsidRPr="005B7FE3">
        <w:rPr>
          <w:sz w:val="28"/>
          <w:szCs w:val="28"/>
        </w:rPr>
        <w:t>New</w:t>
      </w:r>
      <w:proofErr w:type="spellEnd"/>
      <w:r w:rsidRPr="005B7FE3">
        <w:rPr>
          <w:sz w:val="28"/>
          <w:szCs w:val="28"/>
        </w:rPr>
        <w:t xml:space="preserve"> </w:t>
      </w:r>
      <w:proofErr w:type="spellStart"/>
      <w:r w:rsidRPr="005B7FE3">
        <w:rPr>
          <w:sz w:val="28"/>
          <w:szCs w:val="28"/>
        </w:rPr>
        <w:t>Roman</w:t>
      </w:r>
      <w:proofErr w:type="spellEnd"/>
      <w:r w:rsidRPr="005B7FE3"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 w:rsidRPr="005B7FE3">
        <w:rPr>
          <w:sz w:val="28"/>
          <w:szCs w:val="28"/>
        </w:rPr>
        <w:t>  Объем реферата 12-15 страниц</w:t>
      </w:r>
    </w:p>
    <w:p w:rsidR="00BF2192" w:rsidRPr="005B7FE3" w:rsidRDefault="00BF2192" w:rsidP="00BF2192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B7FE3"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 w:rsidRPr="005B7FE3">
        <w:rPr>
          <w:b/>
          <w:bCs/>
          <w:i/>
          <w:iCs/>
          <w:sz w:val="28"/>
          <w:szCs w:val="28"/>
        </w:rPr>
        <w:t>Титульный лист</w:t>
      </w:r>
      <w:r w:rsidRPr="005B7FE3">
        <w:rPr>
          <w:sz w:val="28"/>
          <w:szCs w:val="28"/>
        </w:rPr>
        <w:t xml:space="preserve"> не нумеруется. </w:t>
      </w:r>
    </w:p>
    <w:p w:rsidR="00BF2192" w:rsidRPr="005B7FE3" w:rsidRDefault="00BF2192" w:rsidP="00BF2192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B7FE3"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BF2192" w:rsidRPr="005B7FE3" w:rsidRDefault="00BF2192" w:rsidP="00BF2192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B7FE3">
        <w:rPr>
          <w:sz w:val="28"/>
          <w:szCs w:val="28"/>
        </w:rPr>
        <w:t>Рефераты сдаются преподавателю в указанный срок.</w:t>
      </w:r>
    </w:p>
    <w:p w:rsidR="00BF2192" w:rsidRPr="005B7FE3" w:rsidRDefault="00BF2192" w:rsidP="00BF2192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5B7FE3">
        <w:rPr>
          <w:sz w:val="28"/>
          <w:szCs w:val="28"/>
        </w:rPr>
        <w:t>Реферат не будет зачтен в следующих случаях:</w:t>
      </w:r>
    </w:p>
    <w:p w:rsidR="00BF2192" w:rsidRPr="005B7FE3" w:rsidRDefault="00BF2192" w:rsidP="00BF2192">
      <w:pPr>
        <w:jc w:val="both"/>
        <w:rPr>
          <w:sz w:val="28"/>
          <w:szCs w:val="28"/>
        </w:rPr>
      </w:pPr>
      <w:r w:rsidRPr="005B7FE3"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 w:rsidRPr="005B7FE3">
        <w:rPr>
          <w:sz w:val="28"/>
          <w:szCs w:val="28"/>
        </w:rPr>
        <w:br/>
      </w:r>
      <w:r w:rsidRPr="005B7FE3"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  <w:r w:rsidRPr="005B7FE3">
        <w:rPr>
          <w:sz w:val="28"/>
          <w:szCs w:val="28"/>
        </w:rPr>
        <w:br/>
      </w:r>
    </w:p>
    <w:p w:rsidR="00BF2192" w:rsidRPr="005B7FE3" w:rsidRDefault="00BF2192" w:rsidP="00BF2192">
      <w:pPr>
        <w:rPr>
          <w:sz w:val="28"/>
          <w:szCs w:val="28"/>
          <w:lang w:val="kk-KZ"/>
        </w:rPr>
      </w:pPr>
    </w:p>
    <w:p w:rsidR="004F655D" w:rsidRPr="004F655D" w:rsidRDefault="004F655D" w:rsidP="004F655D">
      <w:pPr>
        <w:jc w:val="both"/>
        <w:rPr>
          <w:b/>
          <w:sz w:val="28"/>
          <w:szCs w:val="28"/>
          <w:u w:val="single"/>
          <w:lang w:val="kk-KZ"/>
        </w:rPr>
      </w:pPr>
      <w:r w:rsidRPr="004F655D">
        <w:rPr>
          <w:b/>
          <w:sz w:val="28"/>
          <w:szCs w:val="28"/>
          <w:u w:val="single"/>
          <w:lang w:val="kk-KZ"/>
        </w:rPr>
        <w:t>2</w:t>
      </w:r>
      <w:r w:rsidRPr="004F655D">
        <w:rPr>
          <w:b/>
          <w:sz w:val="28"/>
          <w:szCs w:val="28"/>
          <w:u w:val="single"/>
        </w:rPr>
        <w:t xml:space="preserve">.Подготовить  </w:t>
      </w:r>
      <w:r w:rsidRPr="004F655D">
        <w:rPr>
          <w:b/>
          <w:sz w:val="28"/>
          <w:szCs w:val="28"/>
          <w:u w:val="single"/>
          <w:lang w:val="kk-KZ"/>
        </w:rPr>
        <w:t xml:space="preserve">эссе </w:t>
      </w:r>
      <w:r w:rsidRPr="004F655D">
        <w:rPr>
          <w:b/>
          <w:sz w:val="28"/>
          <w:szCs w:val="28"/>
          <w:u w:val="single"/>
        </w:rPr>
        <w:t xml:space="preserve">на одну из тем: </w:t>
      </w:r>
    </w:p>
    <w:p w:rsidR="005B7FE3" w:rsidRPr="005B7FE3" w:rsidRDefault="005B7FE3" w:rsidP="005B7FE3">
      <w:pPr>
        <w:pStyle w:val="a3"/>
        <w:numPr>
          <w:ilvl w:val="0"/>
          <w:numId w:val="43"/>
        </w:numPr>
        <w:spacing w:line="0" w:lineRule="atLeast"/>
        <w:rPr>
          <w:sz w:val="28"/>
          <w:szCs w:val="28"/>
        </w:rPr>
      </w:pPr>
      <w:proofErr w:type="spellStart"/>
      <w:r w:rsidRPr="005B7FE3">
        <w:rPr>
          <w:sz w:val="28"/>
          <w:szCs w:val="28"/>
        </w:rPr>
        <w:t>Юрислингвистика</w:t>
      </w:r>
      <w:proofErr w:type="spellEnd"/>
      <w:r w:rsidRPr="005B7FE3">
        <w:rPr>
          <w:sz w:val="28"/>
          <w:szCs w:val="28"/>
        </w:rPr>
        <w:t xml:space="preserve"> и языковая политика</w:t>
      </w:r>
    </w:p>
    <w:p w:rsidR="005B7FE3" w:rsidRPr="005B7FE3" w:rsidRDefault="005B7FE3" w:rsidP="005B7FE3">
      <w:pPr>
        <w:pStyle w:val="a3"/>
        <w:numPr>
          <w:ilvl w:val="0"/>
          <w:numId w:val="43"/>
        </w:numPr>
        <w:spacing w:line="0" w:lineRule="atLeast"/>
        <w:rPr>
          <w:sz w:val="28"/>
          <w:szCs w:val="28"/>
        </w:rPr>
      </w:pPr>
      <w:r w:rsidRPr="005B7FE3">
        <w:rPr>
          <w:sz w:val="28"/>
          <w:szCs w:val="28"/>
        </w:rPr>
        <w:t xml:space="preserve">Экспертиза по обвинению в социальной ненависти </w:t>
      </w:r>
    </w:p>
    <w:p w:rsidR="005B7FE3" w:rsidRPr="005B7FE3" w:rsidRDefault="005B7FE3" w:rsidP="005B7FE3">
      <w:pPr>
        <w:pStyle w:val="a3"/>
        <w:numPr>
          <w:ilvl w:val="0"/>
          <w:numId w:val="43"/>
        </w:numPr>
        <w:spacing w:line="0" w:lineRule="atLeast"/>
        <w:rPr>
          <w:sz w:val="28"/>
          <w:szCs w:val="28"/>
        </w:rPr>
      </w:pPr>
      <w:r w:rsidRPr="005B7FE3">
        <w:rPr>
          <w:sz w:val="28"/>
          <w:szCs w:val="28"/>
        </w:rPr>
        <w:t>Терминообразование в юридическом дискурсе и способы перевода терминов</w:t>
      </w: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bCs/>
          <w:color w:val="auto"/>
          <w:sz w:val="28"/>
          <w:szCs w:val="28"/>
          <w:u w:val="single"/>
          <w:lang w:val="kk-KZ"/>
        </w:rPr>
      </w:pP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  <w:lang w:val="kk-KZ"/>
        </w:rPr>
      </w:pPr>
      <w:r w:rsidRPr="005B7FE3">
        <w:rPr>
          <w:bCs/>
          <w:color w:val="auto"/>
          <w:sz w:val="28"/>
          <w:szCs w:val="28"/>
          <w:u w:val="single"/>
          <w:lang w:val="kk-KZ"/>
        </w:rPr>
        <w:t>Список рекомендуемой литературы</w:t>
      </w:r>
      <w:r w:rsidRPr="005B7FE3">
        <w:rPr>
          <w:bCs/>
          <w:color w:val="auto"/>
          <w:sz w:val="28"/>
          <w:szCs w:val="28"/>
          <w:lang w:val="kk-KZ"/>
        </w:rPr>
        <w:t>:</w:t>
      </w:r>
      <w:r w:rsidRPr="005B7FE3">
        <w:rPr>
          <w:color w:val="auto"/>
          <w:sz w:val="28"/>
          <w:szCs w:val="28"/>
          <w:lang w:val="kk-KZ"/>
        </w:rPr>
        <w:t xml:space="preserve"> </w:t>
      </w: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1 </w:t>
      </w:r>
      <w:r w:rsidRPr="005B7FE3">
        <w:rPr>
          <w:color w:val="auto"/>
          <w:sz w:val="28"/>
          <w:szCs w:val="28"/>
        </w:rPr>
        <w:t>Баранов А. Н. Лингвистическая экспертиза текстов. Теоретические основания и практика. М., 2007.</w:t>
      </w: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2 </w:t>
      </w:r>
      <w:proofErr w:type="spellStart"/>
      <w:r w:rsidRPr="005B7FE3">
        <w:rPr>
          <w:color w:val="auto"/>
          <w:sz w:val="28"/>
          <w:szCs w:val="28"/>
        </w:rPr>
        <w:t>Бринев</w:t>
      </w:r>
      <w:proofErr w:type="spellEnd"/>
      <w:r w:rsidRPr="005B7FE3">
        <w:rPr>
          <w:color w:val="auto"/>
          <w:sz w:val="28"/>
          <w:szCs w:val="28"/>
        </w:rPr>
        <w:t xml:space="preserve"> К.И. Теоретическая лингвистика и судебная лингвистическая экспертиза. - Барнаул, 2009.</w:t>
      </w: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3 </w:t>
      </w:r>
      <w:proofErr w:type="spellStart"/>
      <w:r w:rsidRPr="005B7FE3">
        <w:rPr>
          <w:color w:val="auto"/>
          <w:sz w:val="28"/>
          <w:szCs w:val="28"/>
        </w:rPr>
        <w:t>Голев</w:t>
      </w:r>
      <w:proofErr w:type="spellEnd"/>
      <w:r w:rsidRPr="005B7FE3">
        <w:rPr>
          <w:color w:val="auto"/>
          <w:sz w:val="28"/>
          <w:szCs w:val="28"/>
        </w:rPr>
        <w:t xml:space="preserve"> Н. Д. Постановка проблем на стыке языка и права // </w:t>
      </w:r>
      <w:proofErr w:type="spellStart"/>
      <w:r w:rsidRPr="005B7FE3">
        <w:rPr>
          <w:color w:val="auto"/>
          <w:sz w:val="28"/>
          <w:szCs w:val="28"/>
        </w:rPr>
        <w:t>Юрислингвистика</w:t>
      </w:r>
      <w:proofErr w:type="spellEnd"/>
      <w:r w:rsidRPr="005B7FE3">
        <w:rPr>
          <w:color w:val="auto"/>
          <w:sz w:val="28"/>
          <w:szCs w:val="28"/>
        </w:rPr>
        <w:t> — 1</w:t>
      </w:r>
      <w:proofErr w:type="gramStart"/>
      <w:r w:rsidRPr="005B7FE3">
        <w:rPr>
          <w:color w:val="auto"/>
          <w:sz w:val="28"/>
          <w:szCs w:val="28"/>
        </w:rPr>
        <w:t> :</w:t>
      </w:r>
      <w:proofErr w:type="gramEnd"/>
      <w:r w:rsidRPr="005B7FE3">
        <w:rPr>
          <w:color w:val="auto"/>
          <w:sz w:val="28"/>
          <w:szCs w:val="28"/>
        </w:rPr>
        <w:t xml:space="preserve"> Проблемы и перспективы. — Барнаул, 1999. — С. 4-11; То же [Электронный ресурс]. — URL: http://www.philology.ru/linguistics2/golev-99a.htm (25.12.07).</w:t>
      </w:r>
    </w:p>
    <w:p w:rsidR="005B7FE3" w:rsidRPr="004F655D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4 </w:t>
      </w:r>
      <w:proofErr w:type="spellStart"/>
      <w:r w:rsidRPr="005B7FE3">
        <w:rPr>
          <w:color w:val="auto"/>
          <w:sz w:val="28"/>
          <w:szCs w:val="28"/>
        </w:rPr>
        <w:t>Прокуденко</w:t>
      </w:r>
      <w:proofErr w:type="spellEnd"/>
      <w:r w:rsidRPr="005B7FE3">
        <w:rPr>
          <w:color w:val="auto"/>
          <w:sz w:val="28"/>
          <w:szCs w:val="28"/>
        </w:rPr>
        <w:t xml:space="preserve"> Н.А. Речевой конфликт как коммуникативное событие </w:t>
      </w:r>
    </w:p>
    <w:p w:rsidR="005B7FE3" w:rsidRPr="005B7FE3" w:rsidRDefault="005B7FE3" w:rsidP="005B7FE3">
      <w:pPr>
        <w:pStyle w:val="a6"/>
        <w:tabs>
          <w:tab w:val="left" w:pos="0"/>
        </w:tabs>
        <w:suppressAutoHyphens w:val="0"/>
        <w:spacing w:before="0" w:after="0" w:line="0" w:lineRule="atLeast"/>
        <w:jc w:val="both"/>
        <w:rPr>
          <w:color w:val="auto"/>
          <w:sz w:val="28"/>
          <w:szCs w:val="28"/>
        </w:rPr>
      </w:pPr>
      <w:r w:rsidRPr="005B7FE3">
        <w:rPr>
          <w:color w:val="auto"/>
          <w:sz w:val="28"/>
          <w:szCs w:val="28"/>
          <w:lang w:val="kk-KZ"/>
        </w:rPr>
        <w:t xml:space="preserve">1 </w:t>
      </w:r>
      <w:proofErr w:type="spellStart"/>
      <w:r w:rsidRPr="005B7FE3">
        <w:rPr>
          <w:color w:val="auto"/>
          <w:sz w:val="28"/>
          <w:szCs w:val="28"/>
        </w:rPr>
        <w:t>Голев</w:t>
      </w:r>
      <w:proofErr w:type="spellEnd"/>
      <w:r w:rsidRPr="005B7FE3">
        <w:rPr>
          <w:color w:val="auto"/>
          <w:sz w:val="28"/>
          <w:szCs w:val="28"/>
        </w:rPr>
        <w:t xml:space="preserve"> Н. Д. Юридический аспект в лингвистическом освещении // </w:t>
      </w:r>
      <w:proofErr w:type="spellStart"/>
      <w:r w:rsidRPr="005B7FE3">
        <w:rPr>
          <w:color w:val="auto"/>
          <w:sz w:val="28"/>
          <w:szCs w:val="28"/>
        </w:rPr>
        <w:t>Юрислингвистика</w:t>
      </w:r>
      <w:proofErr w:type="spellEnd"/>
      <w:r w:rsidRPr="005B7FE3">
        <w:rPr>
          <w:color w:val="auto"/>
          <w:sz w:val="28"/>
          <w:szCs w:val="28"/>
        </w:rPr>
        <w:t> — 1</w:t>
      </w:r>
      <w:proofErr w:type="gramStart"/>
      <w:r w:rsidRPr="005B7FE3">
        <w:rPr>
          <w:color w:val="auto"/>
          <w:sz w:val="28"/>
          <w:szCs w:val="28"/>
        </w:rPr>
        <w:t> :</w:t>
      </w:r>
      <w:proofErr w:type="gramEnd"/>
      <w:r w:rsidRPr="005B7FE3">
        <w:rPr>
          <w:color w:val="auto"/>
          <w:sz w:val="28"/>
          <w:szCs w:val="28"/>
        </w:rPr>
        <w:t xml:space="preserve"> Проблемы и перспективы. — Барнаул, 1999. — С. 11-58</w:t>
      </w:r>
      <w:proofErr w:type="gramStart"/>
      <w:r w:rsidRPr="005B7FE3">
        <w:rPr>
          <w:color w:val="auto"/>
          <w:sz w:val="28"/>
          <w:szCs w:val="28"/>
        </w:rPr>
        <w:t> ;</w:t>
      </w:r>
      <w:proofErr w:type="gramEnd"/>
      <w:r w:rsidRPr="005B7FE3">
        <w:rPr>
          <w:color w:val="auto"/>
          <w:sz w:val="28"/>
          <w:szCs w:val="28"/>
        </w:rPr>
        <w:t xml:space="preserve"> То же [Электронный ресурс]. — URL: http://www.philology.ru/linguistics2/golev-99.htm(25.12.07).</w:t>
      </w:r>
    </w:p>
    <w:p w:rsidR="005B7FE3" w:rsidRPr="005B7FE3" w:rsidRDefault="005B7FE3" w:rsidP="005B7FE3">
      <w:pPr>
        <w:spacing w:line="0" w:lineRule="atLeast"/>
        <w:rPr>
          <w:sz w:val="28"/>
          <w:szCs w:val="28"/>
        </w:rPr>
      </w:pPr>
      <w:r w:rsidRPr="005B7FE3">
        <w:rPr>
          <w:sz w:val="28"/>
          <w:szCs w:val="28"/>
          <w:lang w:val="kk-KZ"/>
        </w:rPr>
        <w:t xml:space="preserve">2 </w:t>
      </w:r>
      <w:r w:rsidRPr="005B7FE3">
        <w:rPr>
          <w:sz w:val="28"/>
          <w:szCs w:val="28"/>
        </w:rPr>
        <w:t xml:space="preserve">Фомина М.И. Современный русский язык. Лексикология. М.,2014 . </w:t>
      </w:r>
    </w:p>
    <w:p w:rsidR="005B7FE3" w:rsidRPr="005B7FE3" w:rsidRDefault="005B7FE3" w:rsidP="005B7FE3">
      <w:pPr>
        <w:spacing w:line="0" w:lineRule="atLeast"/>
        <w:rPr>
          <w:sz w:val="28"/>
          <w:szCs w:val="28"/>
          <w:lang w:val="kk-KZ"/>
        </w:rPr>
      </w:pPr>
      <w:r w:rsidRPr="005B7FE3">
        <w:rPr>
          <w:sz w:val="28"/>
          <w:szCs w:val="28"/>
          <w:lang w:val="kk-KZ"/>
        </w:rPr>
        <w:t>3 Солганик Г.Я. Стилистика текста.-М., 2007</w:t>
      </w:r>
    </w:p>
    <w:p w:rsidR="005B7FE3" w:rsidRPr="005B7FE3" w:rsidRDefault="005B7FE3" w:rsidP="005B7FE3">
      <w:pPr>
        <w:rPr>
          <w:bCs/>
          <w:sz w:val="28"/>
          <w:szCs w:val="28"/>
          <w:lang w:val="kk-KZ"/>
        </w:rPr>
      </w:pPr>
      <w:r w:rsidRPr="005B7FE3">
        <w:rPr>
          <w:sz w:val="28"/>
          <w:szCs w:val="28"/>
          <w:lang w:val="kk-KZ"/>
        </w:rPr>
        <w:t xml:space="preserve">4 </w:t>
      </w:r>
      <w:r w:rsidRPr="005B7FE3">
        <w:rPr>
          <w:sz w:val="28"/>
          <w:szCs w:val="28"/>
        </w:rPr>
        <w:t xml:space="preserve">А. Казакова. Практические основы перевода. – </w:t>
      </w:r>
      <w:proofErr w:type="spellStart"/>
      <w:proofErr w:type="gramStart"/>
      <w:r w:rsidRPr="005B7FE3">
        <w:rPr>
          <w:sz w:val="28"/>
          <w:szCs w:val="28"/>
        </w:rPr>
        <w:t>Ca</w:t>
      </w:r>
      <w:proofErr w:type="gramEnd"/>
      <w:r w:rsidRPr="005B7FE3">
        <w:rPr>
          <w:sz w:val="28"/>
          <w:szCs w:val="28"/>
        </w:rPr>
        <w:t>нкт-петербург</w:t>
      </w:r>
      <w:proofErr w:type="spellEnd"/>
      <w:r w:rsidRPr="005B7FE3">
        <w:rPr>
          <w:sz w:val="28"/>
          <w:szCs w:val="28"/>
        </w:rPr>
        <w:t xml:space="preserve">: Издательство </w:t>
      </w:r>
      <w:proofErr w:type="spellStart"/>
      <w:proofErr w:type="gramStart"/>
      <w:r w:rsidRPr="005B7FE3">
        <w:rPr>
          <w:sz w:val="28"/>
          <w:szCs w:val="28"/>
        </w:rPr>
        <w:t>C</w:t>
      </w:r>
      <w:proofErr w:type="gramEnd"/>
      <w:r w:rsidRPr="005B7FE3">
        <w:rPr>
          <w:sz w:val="28"/>
          <w:szCs w:val="28"/>
        </w:rPr>
        <w:t>оюз</w:t>
      </w:r>
      <w:proofErr w:type="spellEnd"/>
      <w:r w:rsidRPr="005B7FE3">
        <w:rPr>
          <w:sz w:val="28"/>
          <w:szCs w:val="28"/>
        </w:rPr>
        <w:t>, 2001//</w:t>
      </w:r>
      <w:r w:rsidRPr="005B7FE3">
        <w:rPr>
          <w:sz w:val="28"/>
          <w:szCs w:val="28"/>
          <w:lang w:val="kk-KZ"/>
        </w:rPr>
        <w:t xml:space="preserve">   </w:t>
      </w:r>
      <w:proofErr w:type="spellStart"/>
      <w:r w:rsidRPr="005B7FE3">
        <w:rPr>
          <w:sz w:val="28"/>
          <w:szCs w:val="28"/>
        </w:rPr>
        <w:t>Юрислингвистика</w:t>
      </w:r>
      <w:proofErr w:type="spellEnd"/>
      <w:r w:rsidRPr="005B7FE3">
        <w:rPr>
          <w:sz w:val="28"/>
          <w:szCs w:val="28"/>
        </w:rPr>
        <w:t>№ 10.- 2010.- С. 142-147.</w:t>
      </w:r>
    </w:p>
    <w:p w:rsidR="00BF2192" w:rsidRPr="005B7FE3" w:rsidRDefault="00BF2192" w:rsidP="00BF2192">
      <w:pPr>
        <w:pStyle w:val="a3"/>
        <w:ind w:left="1080"/>
        <w:rPr>
          <w:b/>
          <w:i/>
          <w:sz w:val="28"/>
          <w:szCs w:val="28"/>
        </w:rPr>
      </w:pPr>
    </w:p>
    <w:p w:rsidR="004F655D" w:rsidRPr="006A7A8B" w:rsidRDefault="004F655D" w:rsidP="004F655D">
      <w:pPr>
        <w:spacing w:line="0" w:lineRule="atLeast"/>
        <w:jc w:val="center"/>
        <w:rPr>
          <w:b/>
          <w:sz w:val="32"/>
          <w:szCs w:val="32"/>
          <w:lang w:val="kk-KZ"/>
        </w:rPr>
      </w:pPr>
      <w:r w:rsidRPr="006A7A8B">
        <w:rPr>
          <w:b/>
          <w:sz w:val="32"/>
          <w:szCs w:val="32"/>
        </w:rPr>
        <w:t>Письменная работа</w:t>
      </w:r>
    </w:p>
    <w:p w:rsidR="004F655D" w:rsidRPr="007B772C" w:rsidRDefault="004F655D" w:rsidP="004F655D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</w:t>
      </w:r>
      <w:r w:rsidRPr="00204602">
        <w:rPr>
          <w:b/>
          <w:sz w:val="28"/>
          <w:szCs w:val="28"/>
        </w:rPr>
        <w:t>одические указания по написанию эссе</w:t>
      </w:r>
    </w:p>
    <w:p w:rsidR="004F655D" w:rsidRPr="00204602" w:rsidRDefault="004F655D" w:rsidP="004F655D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4F655D" w:rsidRPr="00204602" w:rsidRDefault="004F655D" w:rsidP="004F655D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color w:val="000000"/>
          <w:sz w:val="28"/>
          <w:szCs w:val="28"/>
        </w:rPr>
        <w:t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4F655D" w:rsidRPr="00204602" w:rsidRDefault="004F655D" w:rsidP="004F655D">
      <w:pPr>
        <w:pStyle w:val="a6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204602">
        <w:rPr>
          <w:b/>
          <w:bCs/>
          <w:color w:val="000000"/>
          <w:sz w:val="28"/>
          <w:szCs w:val="28"/>
        </w:rPr>
        <w:t>Особенности эссе: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наличие конкретной темы или вопроса;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4F655D" w:rsidRDefault="004F655D" w:rsidP="004F655D">
      <w:pPr>
        <w:pStyle w:val="a6"/>
        <w:numPr>
          <w:ilvl w:val="0"/>
          <w:numId w:val="34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4F655D" w:rsidRPr="006A7A8B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 w:rsidRPr="006A7A8B">
        <w:rPr>
          <w:b/>
          <w:bCs/>
          <w:color w:val="000000"/>
          <w:sz w:val="28"/>
          <w:szCs w:val="28"/>
        </w:rPr>
        <w:t>Разновидности эссе: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стороны авторской личности, и эссе объективное, где личностное начало подчинено предмету описания или какой-то идее.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4. Эссе должно иметь грамотное композиционное построение, быть логичным, четким по структуре.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4F655D" w:rsidRDefault="004F655D" w:rsidP="004F655D">
      <w:pPr>
        <w:pStyle w:val="a6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Структура эссе: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 — определение основного вопроса эссе, актуальность. На этом этапе очень важно правильно сформулировать вопрос, на который вы 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 w:rsidRPr="00204602">
        <w:rPr>
          <w:i/>
          <w:iCs/>
          <w:sz w:val="28"/>
          <w:szCs w:val="28"/>
        </w:rPr>
        <w:t>подтем</w:t>
      </w:r>
      <w:proofErr w:type="spellEnd"/>
      <w:r w:rsidRPr="00204602">
        <w:rPr>
          <w:i/>
          <w:iCs/>
          <w:sz w:val="28"/>
          <w:szCs w:val="28"/>
        </w:rPr>
        <w:t>?».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 w:rsidRPr="00204602">
        <w:rPr>
          <w:sz w:val="28"/>
          <w:szCs w:val="28"/>
        </w:rPr>
        <w:t>подвывод</w:t>
      </w:r>
      <w:proofErr w:type="spellEnd"/>
      <w:r w:rsidRPr="00204602">
        <w:rPr>
          <w:sz w:val="28"/>
          <w:szCs w:val="28"/>
        </w:rPr>
        <w:t>, являющийся частично ответом на поставленный вопрос.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3. Заключение - суммирование уже сделанных </w:t>
      </w:r>
      <w:proofErr w:type="spellStart"/>
      <w:r w:rsidRPr="00204602">
        <w:rPr>
          <w:sz w:val="28"/>
          <w:szCs w:val="28"/>
        </w:rPr>
        <w:t>подвыводов</w:t>
      </w:r>
      <w:proofErr w:type="spellEnd"/>
      <w:r w:rsidRPr="00204602">
        <w:rPr>
          <w:sz w:val="28"/>
          <w:szCs w:val="28"/>
        </w:rPr>
        <w:t xml:space="preserve"> и окончательный ответ на вопрос эссе.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 xml:space="preserve">Структура любого доказательства </w:t>
      </w:r>
      <w:proofErr w:type="gramStart"/>
      <w:r w:rsidRPr="00204602">
        <w:rPr>
          <w:sz w:val="28"/>
          <w:szCs w:val="28"/>
        </w:rPr>
        <w:t>включает</w:t>
      </w:r>
      <w:proofErr w:type="gramEnd"/>
      <w:r w:rsidRPr="00204602"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Тезис — это сужение, которое надо доказать.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Аргументы</w:t>
      </w:r>
      <w:r w:rsidRPr="00204602">
        <w:rPr>
          <w:i/>
          <w:iCs/>
          <w:sz w:val="28"/>
          <w:szCs w:val="28"/>
        </w:rPr>
        <w:t> </w:t>
      </w:r>
      <w:r w:rsidRPr="00204602"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Вывод — это мнение, основанное на анализе фактов.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1. Введение.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Выбор данной темы продиктован следующими соображениями…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2. Основная часть.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Во-первых,… Во-вторых,… В-третьих,…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Рассмотрим несколько подходов</w:t>
      </w:r>
      <w:proofErr w:type="gramStart"/>
      <w:r w:rsidRPr="00204602">
        <w:rPr>
          <w:i/>
          <w:iCs/>
          <w:sz w:val="28"/>
          <w:szCs w:val="28"/>
        </w:rPr>
        <w:t>… Н</w:t>
      </w:r>
      <w:proofErr w:type="gramEnd"/>
      <w:r w:rsidRPr="00204602">
        <w:rPr>
          <w:i/>
          <w:iCs/>
          <w:sz w:val="28"/>
          <w:szCs w:val="28"/>
        </w:rPr>
        <w:t>апример, 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С одной стороны, … С другой стороны, 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lastRenderedPageBreak/>
        <w:t>3. Заключение.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Подведем общий итог рассуждениям.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Таким образом,…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i/>
          <w:iCs/>
          <w:sz w:val="28"/>
          <w:szCs w:val="28"/>
        </w:rPr>
        <w:t>Итак,</w:t>
      </w:r>
      <w:proofErr w:type="gramStart"/>
      <w:r w:rsidRPr="00204602">
        <w:rPr>
          <w:i/>
          <w:iCs/>
          <w:sz w:val="28"/>
          <w:szCs w:val="28"/>
        </w:rPr>
        <w:t xml:space="preserve"> .</w:t>
      </w:r>
      <w:proofErr w:type="gramEnd"/>
      <w:r w:rsidRPr="00204602">
        <w:rPr>
          <w:i/>
          <w:iCs/>
          <w:sz w:val="28"/>
          <w:szCs w:val="28"/>
        </w:rPr>
        <w:t>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Приветствуется использование: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других авторов, также подкрепляющих вашу точку</w:t>
      </w:r>
      <w:r w:rsidRPr="00204602">
        <w:rPr>
          <w:sz w:val="28"/>
          <w:szCs w:val="28"/>
        </w:rPr>
        <w:sym w:font="Symbol" w:char="F0D8"/>
      </w:r>
      <w:r w:rsidRPr="00204602">
        <w:rPr>
          <w:sz w:val="28"/>
          <w:szCs w:val="28"/>
        </w:rPr>
        <w:t xml:space="preserve"> зрения, мнение, логику рассуждения.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Риторические вопросы.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Непринужденность изложения.</w:t>
      </w:r>
    </w:p>
    <w:p w:rsidR="004F655D" w:rsidRPr="00204602" w:rsidRDefault="004F655D" w:rsidP="004F655D">
      <w:pPr>
        <w:spacing w:line="0" w:lineRule="atLeast"/>
        <w:rPr>
          <w:b/>
          <w:sz w:val="28"/>
          <w:szCs w:val="28"/>
        </w:rPr>
      </w:pPr>
      <w:r w:rsidRPr="00204602"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она интересна вам;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вы понимаете смысл этого высказывания;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3. Определите смысл проблему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придумайте вступление к рассуждению;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5. Сформулируйте общий вывод работы.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b/>
          <w:bCs/>
          <w:sz w:val="28"/>
          <w:szCs w:val="28"/>
        </w:rPr>
        <w:t>Требования к оформлению: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Титульный лист.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Текст эссе.</w:t>
      </w:r>
    </w:p>
    <w:p w:rsidR="004F655D" w:rsidRPr="00204602" w:rsidRDefault="004F655D" w:rsidP="004F655D">
      <w:pPr>
        <w:spacing w:line="0" w:lineRule="atLeast"/>
        <w:rPr>
          <w:sz w:val="28"/>
          <w:szCs w:val="28"/>
        </w:rPr>
      </w:pPr>
      <w:r w:rsidRPr="00204602">
        <w:rPr>
          <w:sz w:val="28"/>
          <w:szCs w:val="28"/>
        </w:rPr>
        <w:t>Формат листов-А4. Шрифт- </w:t>
      </w:r>
      <w:proofErr w:type="spellStart"/>
      <w:r w:rsidRPr="00204602">
        <w:rPr>
          <w:sz w:val="28"/>
          <w:szCs w:val="28"/>
        </w:rPr>
        <w:t>Times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New</w:t>
      </w:r>
      <w:proofErr w:type="spellEnd"/>
      <w:r w:rsidRPr="00204602">
        <w:rPr>
          <w:sz w:val="28"/>
          <w:szCs w:val="28"/>
        </w:rPr>
        <w:t> </w:t>
      </w:r>
      <w:proofErr w:type="spellStart"/>
      <w:r w:rsidRPr="00204602">
        <w:rPr>
          <w:sz w:val="28"/>
          <w:szCs w:val="28"/>
        </w:rPr>
        <w:t>Roman</w:t>
      </w:r>
      <w:proofErr w:type="spellEnd"/>
      <w:r w:rsidRPr="00204602">
        <w:rPr>
          <w:sz w:val="28"/>
          <w:szCs w:val="28"/>
        </w:rPr>
        <w:t>, размер-14, расстояние между стро</w:t>
      </w:r>
      <w:proofErr w:type="gramStart"/>
      <w:r w:rsidRPr="00204602">
        <w:rPr>
          <w:sz w:val="28"/>
          <w:szCs w:val="28"/>
        </w:rPr>
        <w:t>к-</w:t>
      </w:r>
      <w:proofErr w:type="gramEnd"/>
      <w:r w:rsidRPr="00204602">
        <w:rPr>
          <w:sz w:val="28"/>
          <w:szCs w:val="28"/>
        </w:rPr>
        <w:t xml:space="preserve"> интерлиньяж полуторный, абзацный отступ- 1,25см., поля-30мм(слева),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4F655D" w:rsidRPr="00204602" w:rsidRDefault="004F655D" w:rsidP="004F655D">
      <w:pPr>
        <w:spacing w:line="0" w:lineRule="atLeast"/>
        <w:jc w:val="both"/>
        <w:rPr>
          <w:sz w:val="28"/>
          <w:szCs w:val="28"/>
        </w:rPr>
      </w:pPr>
      <w:r w:rsidRPr="00204602">
        <w:rPr>
          <w:b/>
          <w:bCs/>
          <w:color w:val="333333"/>
          <w:sz w:val="28"/>
          <w:szCs w:val="28"/>
        </w:rPr>
        <w:t>Критерии оценивания эссе:</w:t>
      </w:r>
    </w:p>
    <w:p w:rsidR="004F655D" w:rsidRPr="00204602" w:rsidRDefault="004F655D" w:rsidP="004F655D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Раскрытие смысла высказывания – 40 б.</w:t>
      </w:r>
    </w:p>
    <w:p w:rsidR="004F655D" w:rsidRPr="00204602" w:rsidRDefault="004F655D" w:rsidP="004F655D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 w:rsidRPr="00204602">
        <w:rPr>
          <w:color w:val="333333"/>
          <w:sz w:val="28"/>
          <w:szCs w:val="28"/>
        </w:rPr>
        <w:t>обучающего</w:t>
      </w:r>
      <w:proofErr w:type="gramEnd"/>
      <w:r w:rsidRPr="00204602">
        <w:rPr>
          <w:color w:val="333333"/>
          <w:sz w:val="28"/>
          <w:szCs w:val="28"/>
        </w:rPr>
        <w:t xml:space="preserve"> – 30 б.</w:t>
      </w:r>
    </w:p>
    <w:p w:rsidR="004F655D" w:rsidRPr="00204602" w:rsidRDefault="004F655D" w:rsidP="004F655D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4F655D" w:rsidRPr="00204602" w:rsidRDefault="004F655D" w:rsidP="004F655D">
      <w:pPr>
        <w:spacing w:line="0" w:lineRule="atLeast"/>
        <w:jc w:val="both"/>
        <w:rPr>
          <w:sz w:val="28"/>
          <w:szCs w:val="28"/>
        </w:rPr>
      </w:pPr>
      <w:r w:rsidRPr="00204602">
        <w:rPr>
          <w:color w:val="333333"/>
          <w:sz w:val="28"/>
          <w:szCs w:val="28"/>
        </w:rPr>
        <w:t>Максимальный балл -100.</w:t>
      </w:r>
    </w:p>
    <w:p w:rsidR="004F655D" w:rsidRPr="002A25D2" w:rsidRDefault="004F655D" w:rsidP="004F655D">
      <w:pPr>
        <w:shd w:val="clear" w:color="auto" w:fill="FFFFFF"/>
        <w:spacing w:line="0" w:lineRule="atLeast"/>
        <w:rPr>
          <w:sz w:val="28"/>
          <w:szCs w:val="28"/>
        </w:rPr>
      </w:pPr>
    </w:p>
    <w:p w:rsidR="00CE37A8" w:rsidRPr="005B7FE3" w:rsidRDefault="00CE37A8" w:rsidP="005B7FE3">
      <w:pPr>
        <w:jc w:val="center"/>
        <w:rPr>
          <w:sz w:val="28"/>
          <w:szCs w:val="28"/>
        </w:rPr>
      </w:pPr>
    </w:p>
    <w:sectPr w:rsidR="00CE37A8" w:rsidRPr="005B7FE3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AD5"/>
    <w:multiLevelType w:val="hybridMultilevel"/>
    <w:tmpl w:val="A8E27870"/>
    <w:lvl w:ilvl="0" w:tplc="90AA30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B7020"/>
    <w:multiLevelType w:val="hybridMultilevel"/>
    <w:tmpl w:val="997A472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137219"/>
    <w:multiLevelType w:val="hybridMultilevel"/>
    <w:tmpl w:val="35B8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B6F75"/>
    <w:multiLevelType w:val="hybridMultilevel"/>
    <w:tmpl w:val="6880853C"/>
    <w:lvl w:ilvl="0" w:tplc="C6D0D3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A7EE2"/>
    <w:multiLevelType w:val="multilevel"/>
    <w:tmpl w:val="04C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9D69F8"/>
    <w:multiLevelType w:val="hybridMultilevel"/>
    <w:tmpl w:val="592E9B7E"/>
    <w:lvl w:ilvl="0" w:tplc="D988DF1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F0A1A"/>
    <w:multiLevelType w:val="hybridMultilevel"/>
    <w:tmpl w:val="E4A66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152A0"/>
    <w:multiLevelType w:val="hybridMultilevel"/>
    <w:tmpl w:val="1756B51E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94005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2D7A26"/>
    <w:multiLevelType w:val="hybridMultilevel"/>
    <w:tmpl w:val="6B983618"/>
    <w:lvl w:ilvl="0" w:tplc="0A1EA0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4A545F"/>
    <w:multiLevelType w:val="hybridMultilevel"/>
    <w:tmpl w:val="4146AB40"/>
    <w:lvl w:ilvl="0" w:tplc="4E0691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E365C9"/>
    <w:multiLevelType w:val="hybridMultilevel"/>
    <w:tmpl w:val="03EE1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476D30"/>
    <w:multiLevelType w:val="hybridMultilevel"/>
    <w:tmpl w:val="D29ADC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0D424D"/>
    <w:multiLevelType w:val="multilevel"/>
    <w:tmpl w:val="A3F8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FB12C0"/>
    <w:multiLevelType w:val="hybridMultilevel"/>
    <w:tmpl w:val="118C93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1698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C96CEE"/>
    <w:multiLevelType w:val="hybridMultilevel"/>
    <w:tmpl w:val="5AC83F4E"/>
    <w:lvl w:ilvl="0" w:tplc="90B4EE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F62775"/>
    <w:multiLevelType w:val="hybridMultilevel"/>
    <w:tmpl w:val="BA1659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C839DB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277918"/>
    <w:multiLevelType w:val="hybridMultilevel"/>
    <w:tmpl w:val="A30689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545F78"/>
    <w:multiLevelType w:val="hybridMultilevel"/>
    <w:tmpl w:val="D2AA6678"/>
    <w:lvl w:ilvl="0" w:tplc="00EC94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C822C5"/>
    <w:multiLevelType w:val="hybridMultilevel"/>
    <w:tmpl w:val="2FF652F2"/>
    <w:lvl w:ilvl="0" w:tplc="EC1CA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D2D43"/>
    <w:multiLevelType w:val="hybridMultilevel"/>
    <w:tmpl w:val="B0309C64"/>
    <w:lvl w:ilvl="0" w:tplc="AE66FE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C92A03"/>
    <w:multiLevelType w:val="hybridMultilevel"/>
    <w:tmpl w:val="7A6AA5F6"/>
    <w:lvl w:ilvl="0" w:tplc="6116F0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982AD4"/>
    <w:multiLevelType w:val="hybridMultilevel"/>
    <w:tmpl w:val="37C859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E421E7"/>
    <w:multiLevelType w:val="hybridMultilevel"/>
    <w:tmpl w:val="7602C7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F012FF"/>
    <w:multiLevelType w:val="hybridMultilevel"/>
    <w:tmpl w:val="FDAEB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36469E"/>
    <w:multiLevelType w:val="hybridMultilevel"/>
    <w:tmpl w:val="32F2D8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5D24AA"/>
    <w:multiLevelType w:val="hybridMultilevel"/>
    <w:tmpl w:val="A288D992"/>
    <w:lvl w:ilvl="0" w:tplc="1A92C20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EE23CB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8126BA"/>
    <w:multiLevelType w:val="hybridMultilevel"/>
    <w:tmpl w:val="9BCEBDE4"/>
    <w:lvl w:ilvl="0" w:tplc="94923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A13130"/>
    <w:multiLevelType w:val="hybridMultilevel"/>
    <w:tmpl w:val="DBC0E5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231DA7"/>
    <w:multiLevelType w:val="hybridMultilevel"/>
    <w:tmpl w:val="B5400698"/>
    <w:lvl w:ilvl="0" w:tplc="7C3C6F1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671D0BBC"/>
    <w:multiLevelType w:val="hybridMultilevel"/>
    <w:tmpl w:val="5DD65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3E4823"/>
    <w:multiLevelType w:val="hybridMultilevel"/>
    <w:tmpl w:val="CA8E6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A1A3F"/>
    <w:multiLevelType w:val="hybridMultilevel"/>
    <w:tmpl w:val="DDB4E5CC"/>
    <w:lvl w:ilvl="0" w:tplc="1B780A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D7533"/>
    <w:multiLevelType w:val="hybridMultilevel"/>
    <w:tmpl w:val="45B6C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F10DD"/>
    <w:multiLevelType w:val="hybridMultilevel"/>
    <w:tmpl w:val="9A121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B4ED6"/>
    <w:multiLevelType w:val="hybridMultilevel"/>
    <w:tmpl w:val="E86AE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568B3"/>
    <w:multiLevelType w:val="hybridMultilevel"/>
    <w:tmpl w:val="5E12525C"/>
    <w:lvl w:ilvl="0" w:tplc="C9CE590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6684A"/>
    <w:multiLevelType w:val="hybridMultilevel"/>
    <w:tmpl w:val="5D3E6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D0ACF"/>
    <w:multiLevelType w:val="hybridMultilevel"/>
    <w:tmpl w:val="BE9CE30C"/>
    <w:lvl w:ilvl="0" w:tplc="DC1243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286023"/>
    <w:multiLevelType w:val="hybridMultilevel"/>
    <w:tmpl w:val="DFECF556"/>
    <w:lvl w:ilvl="0" w:tplc="3FBEEDA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236B9E"/>
    <w:multiLevelType w:val="hybridMultilevel"/>
    <w:tmpl w:val="B896F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</w:num>
  <w:num w:numId="3">
    <w:abstractNumId w:val="17"/>
  </w:num>
  <w:num w:numId="4">
    <w:abstractNumId w:val="37"/>
  </w:num>
  <w:num w:numId="5">
    <w:abstractNumId w:val="3"/>
  </w:num>
  <w:num w:numId="6">
    <w:abstractNumId w:val="24"/>
  </w:num>
  <w:num w:numId="7">
    <w:abstractNumId w:val="26"/>
  </w:num>
  <w:num w:numId="8">
    <w:abstractNumId w:val="23"/>
  </w:num>
  <w:num w:numId="9">
    <w:abstractNumId w:val="10"/>
  </w:num>
  <w:num w:numId="10">
    <w:abstractNumId w:val="40"/>
  </w:num>
  <w:num w:numId="11">
    <w:abstractNumId w:val="44"/>
  </w:num>
  <w:num w:numId="12">
    <w:abstractNumId w:val="21"/>
  </w:num>
  <w:num w:numId="13">
    <w:abstractNumId w:val="32"/>
  </w:num>
  <w:num w:numId="14">
    <w:abstractNumId w:val="25"/>
  </w:num>
  <w:num w:numId="15">
    <w:abstractNumId w:val="30"/>
  </w:num>
  <w:num w:numId="16">
    <w:abstractNumId w:val="12"/>
  </w:num>
  <w:num w:numId="17">
    <w:abstractNumId w:val="15"/>
  </w:num>
  <w:num w:numId="18">
    <w:abstractNumId w:val="45"/>
  </w:num>
  <w:num w:numId="19">
    <w:abstractNumId w:val="34"/>
  </w:num>
  <w:num w:numId="20">
    <w:abstractNumId w:val="43"/>
  </w:num>
  <w:num w:numId="21">
    <w:abstractNumId w:val="13"/>
  </w:num>
  <w:num w:numId="22">
    <w:abstractNumId w:val="33"/>
  </w:num>
  <w:num w:numId="23">
    <w:abstractNumId w:val="39"/>
  </w:num>
  <w:num w:numId="24">
    <w:abstractNumId w:val="4"/>
  </w:num>
  <w:num w:numId="25">
    <w:abstractNumId w:val="6"/>
  </w:num>
  <w:num w:numId="26">
    <w:abstractNumId w:val="38"/>
  </w:num>
  <w:num w:numId="27">
    <w:abstractNumId w:val="41"/>
  </w:num>
  <w:num w:numId="28">
    <w:abstractNumId w:val="11"/>
  </w:num>
  <w:num w:numId="29">
    <w:abstractNumId w:val="29"/>
  </w:num>
  <w:num w:numId="30">
    <w:abstractNumId w:val="36"/>
  </w:num>
  <w:num w:numId="31">
    <w:abstractNumId w:val="28"/>
  </w:num>
  <w:num w:numId="32">
    <w:abstractNumId w:val="7"/>
  </w:num>
  <w:num w:numId="33">
    <w:abstractNumId w:val="31"/>
  </w:num>
  <w:num w:numId="34">
    <w:abstractNumId w:val="2"/>
  </w:num>
  <w:num w:numId="35">
    <w:abstractNumId w:val="14"/>
  </w:num>
  <w:num w:numId="36">
    <w:abstractNumId w:val="5"/>
  </w:num>
  <w:num w:numId="37">
    <w:abstractNumId w:val="19"/>
  </w:num>
  <w:num w:numId="38">
    <w:abstractNumId w:val="9"/>
  </w:num>
  <w:num w:numId="39">
    <w:abstractNumId w:val="16"/>
  </w:num>
  <w:num w:numId="40">
    <w:abstractNumId w:val="20"/>
  </w:num>
  <w:num w:numId="41">
    <w:abstractNumId w:val="18"/>
  </w:num>
  <w:num w:numId="42">
    <w:abstractNumId w:val="27"/>
  </w:num>
  <w:num w:numId="43">
    <w:abstractNumId w:val="42"/>
  </w:num>
  <w:num w:numId="44">
    <w:abstractNumId w:val="22"/>
  </w:num>
  <w:num w:numId="45">
    <w:abstractNumId w:val="1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F2B"/>
    <w:rsid w:val="0017513B"/>
    <w:rsid w:val="001855C5"/>
    <w:rsid w:val="002759A8"/>
    <w:rsid w:val="003E3976"/>
    <w:rsid w:val="004A2858"/>
    <w:rsid w:val="004E379F"/>
    <w:rsid w:val="004F4D69"/>
    <w:rsid w:val="004F655D"/>
    <w:rsid w:val="005B7FE3"/>
    <w:rsid w:val="005D38FA"/>
    <w:rsid w:val="00941666"/>
    <w:rsid w:val="009A4419"/>
    <w:rsid w:val="00A42A96"/>
    <w:rsid w:val="00BA507D"/>
    <w:rsid w:val="00BB0F2B"/>
    <w:rsid w:val="00BF2192"/>
    <w:rsid w:val="00CA1115"/>
    <w:rsid w:val="00C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BB0F2B"/>
  </w:style>
  <w:style w:type="paragraph" w:styleId="a4">
    <w:name w:val="Body Text"/>
    <w:basedOn w:val="a"/>
    <w:link w:val="a5"/>
    <w:rsid w:val="00BB0F2B"/>
    <w:pPr>
      <w:jc w:val="both"/>
    </w:pPr>
    <w:rPr>
      <w:sz w:val="28"/>
      <w:lang w:eastAsia="zh-CN"/>
    </w:rPr>
  </w:style>
  <w:style w:type="character" w:customStyle="1" w:styleId="a5">
    <w:name w:val="Основной текст Знак"/>
    <w:basedOn w:val="a0"/>
    <w:link w:val="a4"/>
    <w:rsid w:val="00BB0F2B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Normal (Web)"/>
    <w:basedOn w:val="a"/>
    <w:uiPriority w:val="99"/>
    <w:unhideWhenUsed/>
    <w:rsid w:val="00BB0F2B"/>
    <w:pPr>
      <w:suppressAutoHyphens/>
      <w:spacing w:before="280" w:after="280"/>
    </w:pPr>
    <w:rPr>
      <w:color w:val="00000A"/>
    </w:rPr>
  </w:style>
  <w:style w:type="character" w:customStyle="1" w:styleId="2">
    <w:name w:val="Основной текст (2)_"/>
    <w:link w:val="21"/>
    <w:rsid w:val="00BF219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F2192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0">
    <w:name w:val="Body Text 2"/>
    <w:basedOn w:val="a"/>
    <w:link w:val="22"/>
    <w:rsid w:val="00BF219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0"/>
    <w:rsid w:val="00BF2192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4E3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XTreme.ws</cp:lastModifiedBy>
  <cp:revision>12</cp:revision>
  <cp:lastPrinted>2018-06-19T09:22:00Z</cp:lastPrinted>
  <dcterms:created xsi:type="dcterms:W3CDTF">2015-09-24T12:32:00Z</dcterms:created>
  <dcterms:modified xsi:type="dcterms:W3CDTF">2018-10-08T19:23:00Z</dcterms:modified>
</cp:coreProperties>
</file>